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7BDBBB" w14:textId="77777777" w:rsidR="00EF4ED4" w:rsidRDefault="00EF4ED4" w:rsidP="00805FAF">
      <w:pPr>
        <w:spacing w:line="480" w:lineRule="auto"/>
        <w:jc w:val="center"/>
        <w:rPr>
          <w:rFonts w:ascii="Times New Roman" w:hAnsi="Times New Roman" w:cs="Times New Roman"/>
          <w:b/>
          <w:sz w:val="24"/>
          <w:szCs w:val="24"/>
        </w:rPr>
      </w:pPr>
    </w:p>
    <w:p w14:paraId="4EA9797D" w14:textId="77777777" w:rsidR="00EF4ED4" w:rsidRDefault="00EF4ED4" w:rsidP="00805FAF">
      <w:pPr>
        <w:spacing w:line="480" w:lineRule="auto"/>
        <w:jc w:val="center"/>
        <w:rPr>
          <w:rFonts w:ascii="Times New Roman" w:hAnsi="Times New Roman" w:cs="Times New Roman"/>
          <w:b/>
          <w:sz w:val="24"/>
          <w:szCs w:val="24"/>
        </w:rPr>
      </w:pPr>
    </w:p>
    <w:p w14:paraId="56A68142" w14:textId="77777777" w:rsidR="00EF4ED4" w:rsidRDefault="00EF4ED4" w:rsidP="00805FAF">
      <w:pPr>
        <w:spacing w:line="480" w:lineRule="auto"/>
        <w:jc w:val="center"/>
        <w:rPr>
          <w:rFonts w:ascii="Times New Roman" w:hAnsi="Times New Roman" w:cs="Times New Roman"/>
          <w:b/>
          <w:sz w:val="24"/>
          <w:szCs w:val="24"/>
        </w:rPr>
      </w:pPr>
    </w:p>
    <w:p w14:paraId="4CB99A71" w14:textId="77777777" w:rsidR="00EF4ED4" w:rsidRDefault="00EF4ED4" w:rsidP="00805FAF">
      <w:pPr>
        <w:spacing w:line="480" w:lineRule="auto"/>
        <w:jc w:val="center"/>
        <w:rPr>
          <w:rFonts w:ascii="Times New Roman" w:hAnsi="Times New Roman" w:cs="Times New Roman"/>
          <w:b/>
          <w:sz w:val="24"/>
          <w:szCs w:val="24"/>
        </w:rPr>
      </w:pPr>
    </w:p>
    <w:p w14:paraId="0766B63F" w14:textId="77777777" w:rsidR="00EF4ED4" w:rsidRDefault="00EF4ED4" w:rsidP="00805FAF">
      <w:pPr>
        <w:spacing w:line="480" w:lineRule="auto"/>
        <w:jc w:val="center"/>
        <w:rPr>
          <w:rFonts w:ascii="Times New Roman" w:hAnsi="Times New Roman" w:cs="Times New Roman"/>
          <w:b/>
          <w:sz w:val="24"/>
          <w:szCs w:val="24"/>
        </w:rPr>
      </w:pPr>
    </w:p>
    <w:p w14:paraId="0A6A5686" w14:textId="77777777" w:rsidR="00EF4ED4" w:rsidRDefault="00EF4ED4" w:rsidP="00805FAF">
      <w:pPr>
        <w:spacing w:line="480" w:lineRule="auto"/>
        <w:jc w:val="center"/>
        <w:rPr>
          <w:rFonts w:ascii="Times New Roman" w:hAnsi="Times New Roman" w:cs="Times New Roman"/>
          <w:b/>
          <w:sz w:val="24"/>
          <w:szCs w:val="24"/>
        </w:rPr>
      </w:pPr>
    </w:p>
    <w:p w14:paraId="79C01209" w14:textId="020C73C4" w:rsidR="00805FAF" w:rsidRDefault="00805FAF" w:rsidP="00805F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Experience-Based Situational Interview Questions</w:t>
      </w:r>
    </w:p>
    <w:p w14:paraId="32C1DAF4" w14:textId="5A2F6168" w:rsidR="00805FAF" w:rsidRDefault="00805FAF" w:rsidP="00805F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 Affiliation</w:t>
      </w:r>
    </w:p>
    <w:p w14:paraId="66B8C1BF" w14:textId="08D03BE6" w:rsidR="00805FAF" w:rsidRDefault="00805FAF" w:rsidP="00805F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14:paraId="37969F34" w14:textId="689B53C3" w:rsidR="00805FAF" w:rsidRDefault="00805FAF" w:rsidP="00805F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60E8EA0E" w14:textId="77777777" w:rsidR="00805FAF" w:rsidRDefault="00805FAF">
      <w:pPr>
        <w:rPr>
          <w:rFonts w:ascii="Times New Roman" w:hAnsi="Times New Roman" w:cs="Times New Roman"/>
          <w:b/>
          <w:sz w:val="24"/>
          <w:szCs w:val="24"/>
        </w:rPr>
      </w:pPr>
      <w:r>
        <w:rPr>
          <w:rFonts w:ascii="Times New Roman" w:hAnsi="Times New Roman" w:cs="Times New Roman"/>
          <w:b/>
          <w:sz w:val="24"/>
          <w:szCs w:val="24"/>
        </w:rPr>
        <w:br w:type="page"/>
      </w:r>
    </w:p>
    <w:p w14:paraId="7C9FFB9E" w14:textId="5880D143" w:rsidR="0021708C" w:rsidRPr="00805FAF" w:rsidRDefault="0021708C" w:rsidP="00805FAF">
      <w:pPr>
        <w:spacing w:line="480" w:lineRule="auto"/>
        <w:jc w:val="center"/>
        <w:rPr>
          <w:rFonts w:ascii="Times New Roman" w:hAnsi="Times New Roman" w:cs="Times New Roman"/>
          <w:b/>
          <w:sz w:val="24"/>
          <w:szCs w:val="24"/>
        </w:rPr>
      </w:pPr>
      <w:r w:rsidRPr="00805FAF">
        <w:rPr>
          <w:rFonts w:ascii="Times New Roman" w:hAnsi="Times New Roman" w:cs="Times New Roman"/>
          <w:b/>
          <w:sz w:val="24"/>
          <w:szCs w:val="24"/>
        </w:rPr>
        <w:lastRenderedPageBreak/>
        <w:t>Introduction</w:t>
      </w:r>
    </w:p>
    <w:p w14:paraId="551B9270" w14:textId="71484585" w:rsidR="00300ACA" w:rsidRPr="00805FAF" w:rsidRDefault="00300ACA" w:rsidP="00805FAF">
      <w:pPr>
        <w:spacing w:line="480" w:lineRule="auto"/>
        <w:rPr>
          <w:rFonts w:ascii="Times New Roman" w:hAnsi="Times New Roman" w:cs="Times New Roman"/>
          <w:b/>
          <w:sz w:val="24"/>
          <w:szCs w:val="24"/>
        </w:rPr>
      </w:pPr>
      <w:r w:rsidRPr="00805FAF">
        <w:rPr>
          <w:rFonts w:ascii="Times New Roman" w:hAnsi="Times New Roman" w:cs="Times New Roman"/>
          <w:b/>
          <w:sz w:val="24"/>
          <w:szCs w:val="24"/>
        </w:rPr>
        <w:t>Experience-Based Situational Interview Questions</w:t>
      </w:r>
    </w:p>
    <w:p w14:paraId="60DF1354" w14:textId="5124D427" w:rsidR="00AE6887" w:rsidRDefault="00300ACA" w:rsidP="00AE6887">
      <w:pPr>
        <w:spacing w:line="480" w:lineRule="auto"/>
        <w:ind w:firstLine="720"/>
        <w:rPr>
          <w:rFonts w:ascii="Times New Roman" w:hAnsi="Times New Roman" w:cs="Times New Roman"/>
          <w:sz w:val="24"/>
          <w:szCs w:val="24"/>
        </w:rPr>
      </w:pPr>
      <w:r w:rsidRPr="00805FAF">
        <w:rPr>
          <w:rFonts w:ascii="Times New Roman" w:hAnsi="Times New Roman" w:cs="Times New Roman"/>
          <w:sz w:val="24"/>
          <w:szCs w:val="24"/>
        </w:rPr>
        <w:t xml:space="preserve">Actually, interviews questions that are based on the situation and experience enables the interviewers in getting their candidates away from not only </w:t>
      </w:r>
      <w:r w:rsidR="009346E2" w:rsidRPr="00805FAF">
        <w:rPr>
          <w:rFonts w:ascii="Times New Roman" w:hAnsi="Times New Roman" w:cs="Times New Roman"/>
          <w:sz w:val="24"/>
          <w:szCs w:val="24"/>
        </w:rPr>
        <w:t>prepackaged answers but also from canned generalities</w:t>
      </w:r>
      <w:r w:rsidR="00805FAF" w:rsidRPr="00805FAF">
        <w:rPr>
          <w:rFonts w:ascii="Times New Roman" w:hAnsi="Times New Roman" w:cs="Times New Roman"/>
          <w:sz w:val="24"/>
          <w:szCs w:val="24"/>
        </w:rPr>
        <w:t xml:space="preserve"> (Sima, Fredrik &amp; Martin, 2018)</w:t>
      </w:r>
      <w:r w:rsidR="009346E2" w:rsidRPr="00805FAF">
        <w:rPr>
          <w:rFonts w:ascii="Times New Roman" w:hAnsi="Times New Roman" w:cs="Times New Roman"/>
          <w:sz w:val="24"/>
          <w:szCs w:val="24"/>
        </w:rPr>
        <w:t xml:space="preserve">. Hence, it forces job hunters to give specific examples in the manner in which they utilized job-related competencies in solving problems related to </w:t>
      </w:r>
      <w:r w:rsidR="00A11291">
        <w:rPr>
          <w:rFonts w:ascii="Times New Roman" w:hAnsi="Times New Roman" w:cs="Times New Roman"/>
          <w:sz w:val="24"/>
          <w:szCs w:val="24"/>
        </w:rPr>
        <w:t xml:space="preserve">the </w:t>
      </w:r>
      <w:r w:rsidR="009346E2" w:rsidRPr="00805FAF">
        <w:rPr>
          <w:rFonts w:ascii="Times New Roman" w:hAnsi="Times New Roman" w:cs="Times New Roman"/>
          <w:sz w:val="24"/>
          <w:szCs w:val="24"/>
        </w:rPr>
        <w:t xml:space="preserve">real life in the past. </w:t>
      </w:r>
    </w:p>
    <w:p w14:paraId="1DCDB97E" w14:textId="4D2007FB" w:rsidR="00300ACA" w:rsidRPr="00805FAF" w:rsidRDefault="009346E2" w:rsidP="00AE6887">
      <w:pPr>
        <w:spacing w:line="480" w:lineRule="auto"/>
        <w:ind w:firstLine="720"/>
        <w:rPr>
          <w:rFonts w:ascii="Times New Roman" w:hAnsi="Times New Roman" w:cs="Times New Roman"/>
          <w:sz w:val="24"/>
          <w:szCs w:val="24"/>
        </w:rPr>
      </w:pPr>
      <w:r w:rsidRPr="00805FAF">
        <w:rPr>
          <w:rFonts w:ascii="Times New Roman" w:hAnsi="Times New Roman" w:cs="Times New Roman"/>
          <w:sz w:val="24"/>
          <w:szCs w:val="24"/>
        </w:rPr>
        <w:t>Personally, I will ask the following 3 experience-based questions to each candidate as I interview them to replace my previous role. First, the candidate sh</w:t>
      </w:r>
      <w:r w:rsidR="00254ED0" w:rsidRPr="00805FAF">
        <w:rPr>
          <w:rFonts w:ascii="Times New Roman" w:hAnsi="Times New Roman" w:cs="Times New Roman"/>
          <w:sz w:val="24"/>
          <w:szCs w:val="24"/>
        </w:rPr>
        <w:t>ould explain a scenario where he/she had to work together with a difficult colleague. Second, describe a predicament that you encountered and how you mitigated it. Lastly, justify a situation where you had to work based on a tight deadline.</w:t>
      </w:r>
    </w:p>
    <w:p w14:paraId="6FDC246C" w14:textId="72389B30" w:rsidR="00254ED0" w:rsidRPr="00805FAF" w:rsidRDefault="00254ED0" w:rsidP="00805FAF">
      <w:pPr>
        <w:spacing w:line="480" w:lineRule="auto"/>
        <w:rPr>
          <w:rFonts w:ascii="Times New Roman" w:hAnsi="Times New Roman" w:cs="Times New Roman"/>
          <w:b/>
          <w:sz w:val="24"/>
          <w:szCs w:val="24"/>
        </w:rPr>
      </w:pPr>
      <w:r w:rsidRPr="00805FAF">
        <w:rPr>
          <w:rFonts w:ascii="Times New Roman" w:hAnsi="Times New Roman" w:cs="Times New Roman"/>
          <w:b/>
          <w:sz w:val="24"/>
          <w:szCs w:val="24"/>
        </w:rPr>
        <w:t>Implications of the Questions</w:t>
      </w:r>
    </w:p>
    <w:p w14:paraId="2660035D" w14:textId="6B348045" w:rsidR="00A11291" w:rsidRDefault="001F1DE0" w:rsidP="00AE6887">
      <w:pPr>
        <w:spacing w:line="480" w:lineRule="auto"/>
        <w:ind w:firstLine="720"/>
        <w:rPr>
          <w:rFonts w:ascii="Times New Roman" w:hAnsi="Times New Roman" w:cs="Times New Roman"/>
          <w:sz w:val="24"/>
          <w:szCs w:val="24"/>
        </w:rPr>
      </w:pPr>
      <w:r w:rsidRPr="00805FAF">
        <w:rPr>
          <w:rFonts w:ascii="Times New Roman" w:hAnsi="Times New Roman" w:cs="Times New Roman"/>
          <w:sz w:val="24"/>
          <w:szCs w:val="24"/>
        </w:rPr>
        <w:t xml:space="preserve">In regards to the first question concerning a situation where a candidate had to collaborate with a difficult colleague, it will allow me to know how the candidate demonstrated professionalism, most importantly, the communication and attitude incorporated to deal with others. Skills related to how to solve a problem and conflict resolution are critical and a solid candidate will </w:t>
      </w:r>
      <w:r w:rsidR="00A11291">
        <w:rPr>
          <w:rFonts w:ascii="Times New Roman" w:hAnsi="Times New Roman" w:cs="Times New Roman"/>
          <w:sz w:val="24"/>
          <w:szCs w:val="24"/>
        </w:rPr>
        <w:t>reciprocate</w:t>
      </w:r>
      <w:r w:rsidRPr="00805FAF">
        <w:rPr>
          <w:rFonts w:ascii="Times New Roman" w:hAnsi="Times New Roman" w:cs="Times New Roman"/>
          <w:sz w:val="24"/>
          <w:szCs w:val="24"/>
        </w:rPr>
        <w:t xml:space="preserve"> them by how he/she accomplished a </w:t>
      </w:r>
      <w:r w:rsidR="004E318F" w:rsidRPr="00805FAF">
        <w:rPr>
          <w:rFonts w:ascii="Times New Roman" w:hAnsi="Times New Roman" w:cs="Times New Roman"/>
          <w:sz w:val="24"/>
          <w:szCs w:val="24"/>
        </w:rPr>
        <w:t>realistic outcome when facing any difficulties of the co</w:t>
      </w:r>
      <w:r w:rsidR="00A11291">
        <w:rPr>
          <w:rFonts w:ascii="Times New Roman" w:hAnsi="Times New Roman" w:cs="Times New Roman"/>
          <w:sz w:val="24"/>
          <w:szCs w:val="24"/>
        </w:rPr>
        <w:t>-</w:t>
      </w:r>
      <w:r w:rsidR="004E318F" w:rsidRPr="00805FAF">
        <w:rPr>
          <w:rFonts w:ascii="Times New Roman" w:hAnsi="Times New Roman" w:cs="Times New Roman"/>
          <w:sz w:val="24"/>
          <w:szCs w:val="24"/>
        </w:rPr>
        <w:t>worker</w:t>
      </w:r>
      <w:r w:rsidR="00805FAF" w:rsidRPr="00805FAF">
        <w:rPr>
          <w:rFonts w:ascii="Times New Roman" w:hAnsi="Times New Roman" w:cs="Times New Roman"/>
          <w:sz w:val="24"/>
          <w:szCs w:val="24"/>
        </w:rPr>
        <w:t xml:space="preserve"> (Jessica, 2018)</w:t>
      </w:r>
      <w:r w:rsidR="004E318F" w:rsidRPr="00805FAF">
        <w:rPr>
          <w:rFonts w:ascii="Times New Roman" w:hAnsi="Times New Roman" w:cs="Times New Roman"/>
          <w:sz w:val="24"/>
          <w:szCs w:val="24"/>
        </w:rPr>
        <w:t xml:space="preserve">. </w:t>
      </w:r>
    </w:p>
    <w:p w14:paraId="2AD9D3A1" w14:textId="77777777" w:rsidR="00A11291" w:rsidRDefault="004E318F" w:rsidP="00AE6887">
      <w:pPr>
        <w:spacing w:line="480" w:lineRule="auto"/>
        <w:ind w:firstLine="720"/>
        <w:rPr>
          <w:rFonts w:ascii="Times New Roman" w:hAnsi="Times New Roman" w:cs="Times New Roman"/>
          <w:sz w:val="24"/>
          <w:szCs w:val="24"/>
        </w:rPr>
      </w:pPr>
      <w:r w:rsidRPr="00805FAF">
        <w:rPr>
          <w:rFonts w:ascii="Times New Roman" w:hAnsi="Times New Roman" w:cs="Times New Roman"/>
          <w:sz w:val="24"/>
          <w:szCs w:val="24"/>
        </w:rPr>
        <w:t xml:space="preserve">Next, </w:t>
      </w:r>
      <w:r w:rsidR="005F7A1F" w:rsidRPr="00805FAF">
        <w:rPr>
          <w:rFonts w:ascii="Times New Roman" w:hAnsi="Times New Roman" w:cs="Times New Roman"/>
          <w:sz w:val="24"/>
          <w:szCs w:val="24"/>
        </w:rPr>
        <w:t>the</w:t>
      </w:r>
      <w:r w:rsidRPr="00805FAF">
        <w:rPr>
          <w:rFonts w:ascii="Times New Roman" w:hAnsi="Times New Roman" w:cs="Times New Roman"/>
          <w:sz w:val="24"/>
          <w:szCs w:val="24"/>
        </w:rPr>
        <w:t xml:space="preserve"> question entailing the description of a difficult problem and the approach applied to solve it will enable me to recognized the thought process typically based on the candidates’ actions and how generally they like in approaching difficult problems</w:t>
      </w:r>
      <w:r w:rsidR="005F7A1F" w:rsidRPr="00805FAF">
        <w:rPr>
          <w:rFonts w:ascii="Times New Roman" w:hAnsi="Times New Roman" w:cs="Times New Roman"/>
          <w:sz w:val="24"/>
          <w:szCs w:val="24"/>
        </w:rPr>
        <w:t xml:space="preserve">. For instance, </w:t>
      </w:r>
      <w:r w:rsidR="005F7A1F" w:rsidRPr="00805FAF">
        <w:rPr>
          <w:rFonts w:ascii="Times New Roman" w:hAnsi="Times New Roman" w:cs="Times New Roman"/>
          <w:sz w:val="24"/>
          <w:szCs w:val="24"/>
        </w:rPr>
        <w:lastRenderedPageBreak/>
        <w:t xml:space="preserve">if the applicant took an initiative of seeking out feedback from colleagues in order to understand a problem, develop possible remedies and implement a solid solution. </w:t>
      </w:r>
    </w:p>
    <w:p w14:paraId="25FBE5FF" w14:textId="64DDDEB2" w:rsidR="00D93C08" w:rsidRPr="00805FAF" w:rsidRDefault="005F7A1F" w:rsidP="00AE6887">
      <w:pPr>
        <w:spacing w:line="480" w:lineRule="auto"/>
        <w:ind w:firstLine="720"/>
        <w:rPr>
          <w:rFonts w:ascii="Times New Roman" w:hAnsi="Times New Roman" w:cs="Times New Roman"/>
          <w:sz w:val="24"/>
          <w:szCs w:val="24"/>
        </w:rPr>
      </w:pPr>
      <w:r w:rsidRPr="00805FAF">
        <w:rPr>
          <w:rFonts w:ascii="Times New Roman" w:hAnsi="Times New Roman" w:cs="Times New Roman"/>
          <w:sz w:val="24"/>
          <w:szCs w:val="24"/>
        </w:rPr>
        <w:t xml:space="preserve">Finally, the interview question encompassing a justification of a situation that the candidate performed under a tight schedule will candidly aid me to understand how the interviewees </w:t>
      </w:r>
      <w:r w:rsidR="00D93C08" w:rsidRPr="00805FAF">
        <w:rPr>
          <w:rFonts w:ascii="Times New Roman" w:hAnsi="Times New Roman" w:cs="Times New Roman"/>
          <w:sz w:val="24"/>
          <w:szCs w:val="24"/>
        </w:rPr>
        <w:t>demonstrated their capabilities to organize their workflow, deal with pressure including navigation through priorities that are competing</w:t>
      </w:r>
      <w:r w:rsidR="00805FAF" w:rsidRPr="00805FAF">
        <w:rPr>
          <w:rFonts w:ascii="Times New Roman" w:hAnsi="Times New Roman" w:cs="Times New Roman"/>
          <w:sz w:val="24"/>
          <w:szCs w:val="24"/>
        </w:rPr>
        <w:t xml:space="preserve"> (Candice, Hannah &amp; Amy, 2018)</w:t>
      </w:r>
      <w:r w:rsidR="00D93C08" w:rsidRPr="00805FAF">
        <w:rPr>
          <w:rFonts w:ascii="Times New Roman" w:hAnsi="Times New Roman" w:cs="Times New Roman"/>
          <w:sz w:val="24"/>
          <w:szCs w:val="24"/>
        </w:rPr>
        <w:t>. Definitely, you will be able to analyze the full-time commitment to meet the deadline when reflecti</w:t>
      </w:r>
      <w:r w:rsidR="00A11291">
        <w:rPr>
          <w:rFonts w:ascii="Times New Roman" w:hAnsi="Times New Roman" w:cs="Times New Roman"/>
          <w:sz w:val="24"/>
          <w:szCs w:val="24"/>
        </w:rPr>
        <w:t>ng</w:t>
      </w:r>
      <w:r w:rsidR="00D93C08" w:rsidRPr="00805FAF">
        <w:rPr>
          <w:rFonts w:ascii="Times New Roman" w:hAnsi="Times New Roman" w:cs="Times New Roman"/>
          <w:sz w:val="24"/>
          <w:szCs w:val="24"/>
        </w:rPr>
        <w:t xml:space="preserve"> their planning process, communication and their collaboration with others to achieve a common goal.</w:t>
      </w:r>
    </w:p>
    <w:p w14:paraId="78E7E7FB" w14:textId="2864504B" w:rsidR="00D93C08" w:rsidRPr="00805FAF" w:rsidRDefault="00D93C08" w:rsidP="00805FAF">
      <w:pPr>
        <w:spacing w:line="480" w:lineRule="auto"/>
        <w:jc w:val="center"/>
        <w:rPr>
          <w:rFonts w:ascii="Times New Roman" w:hAnsi="Times New Roman" w:cs="Times New Roman"/>
          <w:b/>
          <w:sz w:val="24"/>
          <w:szCs w:val="24"/>
        </w:rPr>
      </w:pPr>
      <w:r w:rsidRPr="00805FAF">
        <w:rPr>
          <w:rFonts w:ascii="Times New Roman" w:hAnsi="Times New Roman" w:cs="Times New Roman"/>
          <w:b/>
          <w:sz w:val="24"/>
          <w:szCs w:val="24"/>
        </w:rPr>
        <w:t>Conclusion</w:t>
      </w:r>
    </w:p>
    <w:p w14:paraId="2B691AB9" w14:textId="644A377D" w:rsidR="00D93C08" w:rsidRPr="00805FAF" w:rsidRDefault="00D93C08" w:rsidP="00A11291">
      <w:pPr>
        <w:spacing w:line="480" w:lineRule="auto"/>
        <w:ind w:firstLine="720"/>
        <w:rPr>
          <w:rFonts w:ascii="Times New Roman" w:hAnsi="Times New Roman" w:cs="Times New Roman"/>
          <w:sz w:val="24"/>
          <w:szCs w:val="24"/>
        </w:rPr>
      </w:pPr>
      <w:r w:rsidRPr="00805FAF">
        <w:rPr>
          <w:rFonts w:ascii="Times New Roman" w:hAnsi="Times New Roman" w:cs="Times New Roman"/>
          <w:sz w:val="24"/>
          <w:szCs w:val="24"/>
        </w:rPr>
        <w:t xml:space="preserve">To sum up, qualified candidates will give </w:t>
      </w:r>
      <w:r w:rsidR="0021708C" w:rsidRPr="00805FAF">
        <w:rPr>
          <w:rFonts w:ascii="Times New Roman" w:hAnsi="Times New Roman" w:cs="Times New Roman"/>
          <w:sz w:val="24"/>
          <w:szCs w:val="24"/>
        </w:rPr>
        <w:t xml:space="preserve">their successful stories focusing on their professionalisms that directly link with the new career unlike unqualified candidates who will continuously offer not only vague generalities but also empty words. </w:t>
      </w:r>
    </w:p>
    <w:p w14:paraId="2C85F8AB" w14:textId="77777777" w:rsidR="00EF4ED4" w:rsidRDefault="00EF4ED4" w:rsidP="00805FAF">
      <w:pPr>
        <w:spacing w:line="480" w:lineRule="auto"/>
        <w:jc w:val="center"/>
        <w:rPr>
          <w:rFonts w:ascii="Times New Roman" w:hAnsi="Times New Roman" w:cs="Times New Roman"/>
          <w:b/>
          <w:sz w:val="24"/>
          <w:szCs w:val="24"/>
        </w:rPr>
      </w:pPr>
    </w:p>
    <w:p w14:paraId="2AA1957C" w14:textId="77777777" w:rsidR="00EF4ED4" w:rsidRDefault="00EF4ED4" w:rsidP="00805FAF">
      <w:pPr>
        <w:spacing w:line="480" w:lineRule="auto"/>
        <w:jc w:val="center"/>
        <w:rPr>
          <w:rFonts w:ascii="Times New Roman" w:hAnsi="Times New Roman" w:cs="Times New Roman"/>
          <w:b/>
          <w:sz w:val="24"/>
          <w:szCs w:val="24"/>
        </w:rPr>
      </w:pPr>
    </w:p>
    <w:p w14:paraId="13F075F7" w14:textId="77777777" w:rsidR="00EF4ED4" w:rsidRDefault="00EF4ED4" w:rsidP="00805FAF">
      <w:pPr>
        <w:spacing w:line="480" w:lineRule="auto"/>
        <w:jc w:val="center"/>
        <w:rPr>
          <w:rFonts w:ascii="Times New Roman" w:hAnsi="Times New Roman" w:cs="Times New Roman"/>
          <w:b/>
          <w:sz w:val="24"/>
          <w:szCs w:val="24"/>
        </w:rPr>
      </w:pPr>
    </w:p>
    <w:p w14:paraId="0AEA35E3" w14:textId="77777777" w:rsidR="00EF4ED4" w:rsidRDefault="00EF4ED4" w:rsidP="00805FAF">
      <w:pPr>
        <w:spacing w:line="480" w:lineRule="auto"/>
        <w:jc w:val="center"/>
        <w:rPr>
          <w:rFonts w:ascii="Times New Roman" w:hAnsi="Times New Roman" w:cs="Times New Roman"/>
          <w:b/>
          <w:sz w:val="24"/>
          <w:szCs w:val="24"/>
        </w:rPr>
      </w:pPr>
    </w:p>
    <w:p w14:paraId="5621FEEF" w14:textId="77777777" w:rsidR="00EF4ED4" w:rsidRDefault="00EF4ED4" w:rsidP="00805FAF">
      <w:pPr>
        <w:spacing w:line="480" w:lineRule="auto"/>
        <w:jc w:val="center"/>
        <w:rPr>
          <w:rFonts w:ascii="Times New Roman" w:hAnsi="Times New Roman" w:cs="Times New Roman"/>
          <w:b/>
          <w:sz w:val="24"/>
          <w:szCs w:val="24"/>
        </w:rPr>
      </w:pPr>
    </w:p>
    <w:p w14:paraId="713DFCE0" w14:textId="77777777" w:rsidR="00EF4ED4" w:rsidRDefault="00EF4ED4" w:rsidP="00805FAF">
      <w:pPr>
        <w:spacing w:line="480" w:lineRule="auto"/>
        <w:jc w:val="center"/>
        <w:rPr>
          <w:rFonts w:ascii="Times New Roman" w:hAnsi="Times New Roman" w:cs="Times New Roman"/>
          <w:b/>
          <w:sz w:val="24"/>
          <w:szCs w:val="24"/>
        </w:rPr>
      </w:pPr>
    </w:p>
    <w:p w14:paraId="721B0659" w14:textId="77777777" w:rsidR="00EF4ED4" w:rsidRDefault="00EF4ED4" w:rsidP="00805FAF">
      <w:pPr>
        <w:spacing w:line="480" w:lineRule="auto"/>
        <w:jc w:val="center"/>
        <w:rPr>
          <w:rFonts w:ascii="Times New Roman" w:hAnsi="Times New Roman" w:cs="Times New Roman"/>
          <w:b/>
          <w:sz w:val="24"/>
          <w:szCs w:val="24"/>
        </w:rPr>
      </w:pPr>
    </w:p>
    <w:p w14:paraId="0E3F9F2A" w14:textId="260DFEB8" w:rsidR="0021708C" w:rsidRPr="00A11291" w:rsidRDefault="0021708C" w:rsidP="00805FAF">
      <w:pPr>
        <w:spacing w:line="480" w:lineRule="auto"/>
        <w:jc w:val="center"/>
        <w:rPr>
          <w:rFonts w:ascii="Times New Roman" w:hAnsi="Times New Roman" w:cs="Times New Roman"/>
          <w:b/>
          <w:sz w:val="24"/>
          <w:szCs w:val="24"/>
        </w:rPr>
      </w:pPr>
      <w:bookmarkStart w:id="0" w:name="_GoBack"/>
      <w:bookmarkEnd w:id="0"/>
      <w:r w:rsidRPr="00A11291">
        <w:rPr>
          <w:rFonts w:ascii="Times New Roman" w:hAnsi="Times New Roman" w:cs="Times New Roman"/>
          <w:b/>
          <w:sz w:val="24"/>
          <w:szCs w:val="24"/>
        </w:rPr>
        <w:lastRenderedPageBreak/>
        <w:t>References</w:t>
      </w:r>
    </w:p>
    <w:p w14:paraId="01F1A43A" w14:textId="6324821B" w:rsidR="0021708C" w:rsidRPr="00805FAF" w:rsidRDefault="00320F1B" w:rsidP="00A11291">
      <w:pPr>
        <w:spacing w:line="480" w:lineRule="auto"/>
        <w:ind w:left="720" w:hanging="720"/>
        <w:rPr>
          <w:rFonts w:ascii="Times New Roman" w:hAnsi="Times New Roman" w:cs="Times New Roman"/>
          <w:i/>
          <w:sz w:val="24"/>
          <w:szCs w:val="24"/>
        </w:rPr>
      </w:pPr>
      <w:r w:rsidRPr="00805FAF">
        <w:rPr>
          <w:rFonts w:ascii="Times New Roman" w:hAnsi="Times New Roman" w:cs="Times New Roman"/>
          <w:sz w:val="24"/>
          <w:szCs w:val="24"/>
        </w:rPr>
        <w:t xml:space="preserve">Sima, W., Fredrik, B. &amp; Martin, B. (2018). Applicant Ethnicity Affects Which Questions are Asked in a Job Interview. </w:t>
      </w:r>
      <w:r w:rsidRPr="00805FAF">
        <w:rPr>
          <w:rFonts w:ascii="Times New Roman" w:hAnsi="Times New Roman" w:cs="Times New Roman"/>
          <w:i/>
          <w:sz w:val="24"/>
          <w:szCs w:val="24"/>
        </w:rPr>
        <w:t>Journal of Personnel Psychology.</w:t>
      </w:r>
    </w:p>
    <w:p w14:paraId="0AA029EB" w14:textId="181F4CF5" w:rsidR="00320F1B" w:rsidRPr="00805FAF" w:rsidRDefault="00320F1B" w:rsidP="00A11291">
      <w:pPr>
        <w:spacing w:line="480" w:lineRule="auto"/>
        <w:ind w:left="720" w:hanging="720"/>
        <w:rPr>
          <w:rFonts w:ascii="Times New Roman" w:hAnsi="Times New Roman" w:cs="Times New Roman"/>
          <w:sz w:val="24"/>
          <w:szCs w:val="24"/>
        </w:rPr>
      </w:pPr>
      <w:r w:rsidRPr="00805FAF">
        <w:rPr>
          <w:rFonts w:ascii="Times New Roman" w:hAnsi="Times New Roman" w:cs="Times New Roman"/>
          <w:sz w:val="24"/>
          <w:szCs w:val="24"/>
        </w:rPr>
        <w:t xml:space="preserve">Jessica, L.D. (2018). Structured Interviews: Developing Interviewing Skills in Human Resource Management Courses. </w:t>
      </w:r>
      <w:r w:rsidRPr="00805FAF">
        <w:rPr>
          <w:rFonts w:ascii="Times New Roman" w:hAnsi="Times New Roman" w:cs="Times New Roman"/>
          <w:i/>
          <w:sz w:val="24"/>
          <w:szCs w:val="24"/>
        </w:rPr>
        <w:t>Management Teaching Review</w:t>
      </w:r>
      <w:r w:rsidRPr="00805FAF">
        <w:rPr>
          <w:rFonts w:ascii="Times New Roman" w:hAnsi="Times New Roman" w:cs="Times New Roman"/>
          <w:sz w:val="24"/>
          <w:szCs w:val="24"/>
        </w:rPr>
        <w:t xml:space="preserve"> 3 (1), 46-61.</w:t>
      </w:r>
    </w:p>
    <w:p w14:paraId="03D81E50" w14:textId="6B3AE60C" w:rsidR="00320F1B" w:rsidRPr="00805FAF" w:rsidRDefault="00320F1B" w:rsidP="00A11291">
      <w:pPr>
        <w:spacing w:line="480" w:lineRule="auto"/>
        <w:ind w:left="720" w:hanging="720"/>
        <w:rPr>
          <w:rFonts w:ascii="Times New Roman" w:hAnsi="Times New Roman" w:cs="Times New Roman"/>
          <w:sz w:val="24"/>
          <w:szCs w:val="24"/>
        </w:rPr>
      </w:pPr>
      <w:r w:rsidRPr="00805FAF">
        <w:rPr>
          <w:rFonts w:ascii="Times New Roman" w:hAnsi="Times New Roman" w:cs="Times New Roman"/>
          <w:sz w:val="24"/>
          <w:szCs w:val="24"/>
        </w:rPr>
        <w:t xml:space="preserve">Candice, B., Hannah, B. &amp; Amy, M.L. (2018). Enhancing the Residency Interview Process with the Inclusion of Standardized Question. </w:t>
      </w:r>
      <w:r w:rsidRPr="00805FAF">
        <w:rPr>
          <w:rFonts w:ascii="Times New Roman" w:hAnsi="Times New Roman" w:cs="Times New Roman"/>
          <w:i/>
          <w:sz w:val="24"/>
          <w:szCs w:val="24"/>
        </w:rPr>
        <w:t xml:space="preserve">Postgraduate Medical Journal </w:t>
      </w:r>
      <w:r w:rsidRPr="00805FAF">
        <w:rPr>
          <w:rFonts w:ascii="Times New Roman" w:hAnsi="Times New Roman" w:cs="Times New Roman"/>
          <w:sz w:val="24"/>
          <w:szCs w:val="24"/>
        </w:rPr>
        <w:t>94 (1110), 244-246.</w:t>
      </w:r>
    </w:p>
    <w:p w14:paraId="00A68298" w14:textId="5F70793C" w:rsidR="00254ED0" w:rsidRPr="00805FAF" w:rsidRDefault="005F7A1F" w:rsidP="00A11291">
      <w:pPr>
        <w:spacing w:line="480" w:lineRule="auto"/>
        <w:ind w:left="720" w:hanging="720"/>
        <w:rPr>
          <w:rFonts w:ascii="Times New Roman" w:hAnsi="Times New Roman" w:cs="Times New Roman"/>
          <w:sz w:val="24"/>
          <w:szCs w:val="24"/>
        </w:rPr>
      </w:pPr>
      <w:r w:rsidRPr="00805FAF">
        <w:rPr>
          <w:rFonts w:ascii="Times New Roman" w:hAnsi="Times New Roman" w:cs="Times New Roman"/>
          <w:sz w:val="24"/>
          <w:szCs w:val="24"/>
        </w:rPr>
        <w:t xml:space="preserve"> </w:t>
      </w:r>
    </w:p>
    <w:sectPr w:rsidR="00254ED0" w:rsidRPr="00805FAF" w:rsidSect="00EF4E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1A5291" w14:textId="77777777" w:rsidR="0046602C" w:rsidRDefault="0046602C" w:rsidP="00805FAF">
      <w:pPr>
        <w:spacing w:after="0" w:line="240" w:lineRule="auto"/>
      </w:pPr>
      <w:r>
        <w:separator/>
      </w:r>
    </w:p>
  </w:endnote>
  <w:endnote w:type="continuationSeparator" w:id="0">
    <w:p w14:paraId="2B0FCF55" w14:textId="77777777" w:rsidR="0046602C" w:rsidRDefault="0046602C" w:rsidP="00805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E67818" w14:textId="77777777" w:rsidR="0046602C" w:rsidRDefault="0046602C" w:rsidP="00805FAF">
      <w:pPr>
        <w:spacing w:after="0" w:line="240" w:lineRule="auto"/>
      </w:pPr>
      <w:r>
        <w:separator/>
      </w:r>
    </w:p>
  </w:footnote>
  <w:footnote w:type="continuationSeparator" w:id="0">
    <w:p w14:paraId="6F5D6F96" w14:textId="77777777" w:rsidR="0046602C" w:rsidRDefault="0046602C" w:rsidP="00805F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152C58" w14:textId="1393FC79" w:rsidR="00805FAF" w:rsidRDefault="00EF4ED4" w:rsidP="00EF4ED4">
    <w:pPr>
      <w:pStyle w:val="Header"/>
    </w:pPr>
    <w:r>
      <w:t xml:space="preserve">EXPERIENCE-BASED SITUATIONAL INTERVIEW QUESTIONS                                                        </w:t>
    </w:r>
    <w:r w:rsidR="00805FAF">
      <w:t xml:space="preserve">       </w:t>
    </w:r>
    <w:r>
      <w:t xml:space="preserve">  </w:t>
    </w:r>
    <w:r w:rsidR="00805FAF">
      <w:t xml:space="preserve">                 </w:t>
    </w:r>
    <w:sdt>
      <w:sdtPr>
        <w:id w:val="1111398717"/>
        <w:docPartObj>
          <w:docPartGallery w:val="Page Numbers (Top of Page)"/>
          <w:docPartUnique/>
        </w:docPartObj>
      </w:sdtPr>
      <w:sdtEndPr>
        <w:rPr>
          <w:noProof/>
        </w:rPr>
      </w:sdtEndPr>
      <w:sdtContent>
        <w:r w:rsidR="00805FAF">
          <w:fldChar w:fldCharType="begin"/>
        </w:r>
        <w:r w:rsidR="00805FAF">
          <w:instrText xml:space="preserve"> PAGE   \* MERGEFORMAT </w:instrText>
        </w:r>
        <w:r w:rsidR="00805FAF">
          <w:fldChar w:fldCharType="separate"/>
        </w:r>
        <w:r>
          <w:rPr>
            <w:noProof/>
          </w:rPr>
          <w:t>2</w:t>
        </w:r>
        <w:r w:rsidR="00805FAF">
          <w:rPr>
            <w:noProof/>
          </w:rPr>
          <w:fldChar w:fldCharType="end"/>
        </w:r>
      </w:sdtContent>
    </w:sdt>
  </w:p>
  <w:p w14:paraId="5EB5525C" w14:textId="77777777" w:rsidR="00805FAF" w:rsidRDefault="00805F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D6802" w14:textId="57DF6414" w:rsidR="00EF4ED4" w:rsidRDefault="00EF4ED4" w:rsidP="00EF4ED4">
    <w:pPr>
      <w:pStyle w:val="Header"/>
    </w:pPr>
    <w:r>
      <w:t>Running head:</w:t>
    </w:r>
    <w:r w:rsidRPr="00EF4ED4">
      <w:t xml:space="preserve"> </w:t>
    </w:r>
    <w:r>
      <w:t xml:space="preserve">    </w:t>
    </w:r>
    <w:r>
      <w:t>EXPERIENCE-BASED SITUATIONAL INTERVIEW QUESTIONS</w:t>
    </w:r>
    <w:r>
      <w:t xml:space="preserve">                                                   </w:t>
    </w:r>
    <w:sdt>
      <w:sdtPr>
        <w:id w:val="9099655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8B9468D" w14:textId="77777777" w:rsidR="00EF4ED4" w:rsidRDefault="00EF4E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ACA"/>
    <w:rsid w:val="001F1DE0"/>
    <w:rsid w:val="0021708C"/>
    <w:rsid w:val="00254ED0"/>
    <w:rsid w:val="00300ACA"/>
    <w:rsid w:val="00320F1B"/>
    <w:rsid w:val="0046602C"/>
    <w:rsid w:val="004E318F"/>
    <w:rsid w:val="005F7A1F"/>
    <w:rsid w:val="00805FAF"/>
    <w:rsid w:val="009346E2"/>
    <w:rsid w:val="00A11291"/>
    <w:rsid w:val="00AE6887"/>
    <w:rsid w:val="00D93C08"/>
    <w:rsid w:val="00E406EE"/>
    <w:rsid w:val="00EF4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2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FAF"/>
  </w:style>
  <w:style w:type="paragraph" w:styleId="Footer">
    <w:name w:val="footer"/>
    <w:basedOn w:val="Normal"/>
    <w:link w:val="FooterChar"/>
    <w:uiPriority w:val="99"/>
    <w:unhideWhenUsed/>
    <w:rsid w:val="00805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F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FAF"/>
  </w:style>
  <w:style w:type="paragraph" w:styleId="Footer">
    <w:name w:val="footer"/>
    <w:basedOn w:val="Normal"/>
    <w:link w:val="FooterChar"/>
    <w:uiPriority w:val="99"/>
    <w:unhideWhenUsed/>
    <w:rsid w:val="00805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2020-04-25T19:49:00Z</dcterms:created>
  <dcterms:modified xsi:type="dcterms:W3CDTF">2020-04-25T19:49:00Z</dcterms:modified>
</cp:coreProperties>
</file>